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8F07" w14:textId="0CCCBBA4" w:rsidR="007675A4" w:rsidRPr="00592D82" w:rsidRDefault="007675A4" w:rsidP="007675A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eastAsia="Times New Roman" w:cstheme="minorHAnsi"/>
          <w:b/>
          <w:bCs/>
          <w:noProof/>
          <w:spacing w:val="-1"/>
          <w:sz w:val="24"/>
          <w:szCs w:val="24"/>
          <w:lang w:val="ro-RO"/>
        </w:rPr>
      </w:pPr>
      <w:r w:rsidRPr="00592D82">
        <w:rPr>
          <w:rFonts w:cstheme="minorHAnsi"/>
          <w:b/>
          <w:bCs/>
          <w:sz w:val="24"/>
          <w:szCs w:val="24"/>
          <w:lang w:val="ro-RO"/>
        </w:rPr>
        <w:t xml:space="preserve">Anexa 2 - </w:t>
      </w:r>
      <w:r w:rsidRPr="00592D82">
        <w:rPr>
          <w:rFonts w:eastAsia="Times New Roman" w:cstheme="minorHAnsi"/>
          <w:b/>
          <w:bCs/>
          <w:noProof/>
          <w:spacing w:val="-1"/>
          <w:sz w:val="24"/>
          <w:szCs w:val="24"/>
          <w:lang w:val="ro-RO"/>
        </w:rPr>
        <w:t>Grila de verificare a conformității administrative și a eligibilității</w:t>
      </w:r>
    </w:p>
    <w:p w14:paraId="254742A5" w14:textId="77777777" w:rsidR="00D6411F" w:rsidRPr="00592D82" w:rsidRDefault="00D6411F" w:rsidP="007675A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eastAsia="Times New Roman" w:cstheme="minorHAnsi"/>
          <w:b/>
          <w:bCs/>
          <w:noProof/>
          <w:sz w:val="24"/>
          <w:szCs w:val="24"/>
          <w:lang w:val="ro-RO"/>
        </w:rPr>
      </w:pPr>
    </w:p>
    <w:p w14:paraId="7EDD7D73" w14:textId="05AF3AC2" w:rsidR="00771B43" w:rsidRPr="00592D82" w:rsidRDefault="00802BAF" w:rsidP="00C76690">
      <w:pPr>
        <w:rPr>
          <w:rFonts w:cstheme="minorHAnsi"/>
          <w:i/>
          <w:iCs/>
          <w:sz w:val="24"/>
          <w:szCs w:val="24"/>
          <w:lang w:val="ro-RO"/>
        </w:rPr>
      </w:pPr>
      <w:r w:rsidRPr="00592D82">
        <w:rPr>
          <w:rFonts w:cstheme="minorHAnsi"/>
          <w:i/>
          <w:iCs/>
          <w:sz w:val="24"/>
          <w:szCs w:val="24"/>
          <w:lang w:val="ro-RO"/>
        </w:rPr>
        <w:t>*</w:t>
      </w:r>
      <w:r w:rsidR="00C76690" w:rsidRPr="00592D82">
        <w:rPr>
          <w:rFonts w:cstheme="minorHAnsi"/>
          <w:i/>
          <w:iCs/>
          <w:sz w:val="24"/>
          <w:szCs w:val="24"/>
          <w:lang w:val="ro-RO"/>
        </w:rPr>
        <w:t>Se utilizează de către experții evaluatori în etapa de evaluare a cererilor de finanțare</w:t>
      </w:r>
    </w:p>
    <w:p w14:paraId="7D82429E" w14:textId="72C54A5C" w:rsidR="007675A4" w:rsidRDefault="00D6411F">
      <w:pPr>
        <w:rPr>
          <w:rFonts w:cstheme="minorHAnsi"/>
          <w:i/>
          <w:iCs/>
          <w:sz w:val="24"/>
          <w:szCs w:val="24"/>
          <w:lang w:val="ro-RO"/>
        </w:rPr>
      </w:pPr>
      <w:r w:rsidRPr="00592D82">
        <w:rPr>
          <w:rFonts w:cstheme="minorHAnsi"/>
          <w:i/>
          <w:iCs/>
          <w:sz w:val="24"/>
          <w:szCs w:val="24"/>
          <w:lang w:val="ro-RO"/>
        </w:rPr>
        <w:t>*Nu se completează de către solicitant</w:t>
      </w:r>
    </w:p>
    <w:p w14:paraId="15C29945" w14:textId="77777777" w:rsidR="00592D82" w:rsidRPr="00592D82" w:rsidRDefault="00592D82">
      <w:pPr>
        <w:rPr>
          <w:rFonts w:cstheme="minorHAnsi"/>
          <w:i/>
          <w:iCs/>
          <w:sz w:val="24"/>
          <w:szCs w:val="24"/>
          <w:lang w:val="ro-RO"/>
        </w:rPr>
      </w:pPr>
    </w:p>
    <w:p w14:paraId="64E55149" w14:textId="657EAAA1" w:rsidR="007675A4" w:rsidRDefault="007675A4">
      <w:pPr>
        <w:rPr>
          <w:rFonts w:cstheme="minorHAnsi"/>
          <w:b/>
          <w:bCs/>
          <w:sz w:val="24"/>
          <w:szCs w:val="24"/>
          <w:lang w:val="ro-RO"/>
        </w:rPr>
      </w:pPr>
      <w:r w:rsidRPr="00592D82">
        <w:rPr>
          <w:rFonts w:cstheme="minorHAnsi"/>
          <w:b/>
          <w:bCs/>
          <w:sz w:val="24"/>
          <w:szCs w:val="24"/>
          <w:lang w:val="ro-RO"/>
        </w:rPr>
        <w:t>APEL DE PROIECTE PNRR/2022/C3/1.</w:t>
      </w:r>
      <w:r w:rsidR="00592D82" w:rsidRPr="00592D82">
        <w:rPr>
          <w:rFonts w:cstheme="minorHAnsi"/>
          <w:b/>
          <w:bCs/>
          <w:sz w:val="24"/>
          <w:szCs w:val="24"/>
          <w:lang w:val="ro-RO"/>
        </w:rPr>
        <w:t>B</w:t>
      </w:r>
    </w:p>
    <w:p w14:paraId="4764D607" w14:textId="77777777" w:rsidR="00592D82" w:rsidRPr="00592D82" w:rsidRDefault="00592D82">
      <w:pPr>
        <w:rPr>
          <w:rFonts w:cstheme="minorHAnsi"/>
          <w:b/>
          <w:bCs/>
          <w:sz w:val="24"/>
          <w:szCs w:val="24"/>
          <w:lang w:val="ro-RO"/>
        </w:rPr>
      </w:pPr>
    </w:p>
    <w:tbl>
      <w:tblPr>
        <w:tblW w:w="987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207"/>
        <w:gridCol w:w="900"/>
        <w:gridCol w:w="900"/>
        <w:gridCol w:w="1620"/>
        <w:gridCol w:w="2250"/>
      </w:tblGrid>
      <w:tr w:rsidR="007675A4" w:rsidRPr="00592D82" w14:paraId="182DDF03" w14:textId="77777777" w:rsidTr="00796C8F">
        <w:trPr>
          <w:trHeight w:hRule="exact" w:val="521"/>
        </w:trPr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ED05F" w14:textId="77777777" w:rsidR="007675A4" w:rsidRPr="00592D82" w:rsidRDefault="007675A4" w:rsidP="007675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  <w:t>Criteriu de</w:t>
            </w:r>
            <w:r w:rsidRPr="00592D82">
              <w:rPr>
                <w:rFonts w:eastAsia="Times New Roman" w:cstheme="minorHAnsi"/>
                <w:b/>
                <w:bCs/>
                <w:noProof/>
                <w:sz w:val="24"/>
                <w:szCs w:val="24"/>
                <w:lang w:val="ro-RO"/>
              </w:rPr>
              <w:t xml:space="preserve"> </w:t>
            </w:r>
            <w:r w:rsidRPr="00592D82"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  <w:t>eligibilitate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AC33" w14:textId="3175C32E" w:rsidR="007675A4" w:rsidRPr="00592D82" w:rsidRDefault="007675A4" w:rsidP="007675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7675A4" w:rsidRPr="00592D82" w14:paraId="3341ECB0" w14:textId="77777777" w:rsidTr="00796C8F">
        <w:trPr>
          <w:trHeight w:hRule="exact" w:val="667"/>
        </w:trPr>
        <w:tc>
          <w:tcPr>
            <w:tcW w:w="4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B40" w14:textId="77777777" w:rsidR="007675A4" w:rsidRPr="00592D82" w:rsidRDefault="007675A4" w:rsidP="007675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D2D4" w14:textId="77777777" w:rsidR="007675A4" w:rsidRPr="00592D82" w:rsidRDefault="007675A4" w:rsidP="007675A4">
            <w:pPr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592D82">
              <w:rPr>
                <w:rFonts w:cstheme="minorHAnsi"/>
                <w:b/>
                <w:bCs/>
                <w:sz w:val="24"/>
                <w:szCs w:val="24"/>
                <w:lang w:val="ro-RO"/>
              </w:rPr>
              <w:t>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AEB" w14:textId="77777777" w:rsidR="007675A4" w:rsidRPr="00592D82" w:rsidRDefault="007675A4" w:rsidP="007675A4">
            <w:pPr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592D8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4349" w14:textId="77777777" w:rsidR="007675A4" w:rsidRPr="00592D82" w:rsidRDefault="007675A4" w:rsidP="007675A4">
            <w:pPr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592D82">
              <w:rPr>
                <w:rFonts w:cstheme="minorHAnsi"/>
                <w:b/>
                <w:bCs/>
                <w:sz w:val="24"/>
                <w:szCs w:val="24"/>
                <w:lang w:val="ro-RO"/>
              </w:rPr>
              <w:t>Nu este cazul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2028" w14:textId="03FBD39C" w:rsidR="007675A4" w:rsidRPr="00592D82" w:rsidRDefault="007675A4" w:rsidP="007675A4">
            <w:pPr>
              <w:rPr>
                <w:rFonts w:cstheme="minorHAnsi"/>
                <w:b/>
                <w:bCs/>
                <w:sz w:val="24"/>
                <w:szCs w:val="24"/>
                <w:lang w:val="ro-RO"/>
              </w:rPr>
            </w:pPr>
            <w:r w:rsidRPr="00592D82">
              <w:rPr>
                <w:rFonts w:cstheme="minorHAnsi"/>
                <w:b/>
                <w:bCs/>
                <w:sz w:val="24"/>
                <w:szCs w:val="24"/>
                <w:lang w:val="ro-RO"/>
              </w:rPr>
              <w:t>Observații</w:t>
            </w:r>
          </w:p>
        </w:tc>
      </w:tr>
      <w:tr w:rsidR="00592D82" w:rsidRPr="00592D82" w14:paraId="789BAE48" w14:textId="77777777" w:rsidTr="00796C8F">
        <w:trPr>
          <w:trHeight w:hRule="exact" w:val="640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D915" w14:textId="3C7F49BD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1.Solicitantul se încadrează în categoria solicitanților eligibili?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B67F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0500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99D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4923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3D1DC41E" w14:textId="77777777" w:rsidTr="00796C8F">
        <w:trPr>
          <w:trHeight w:hRule="exact" w:val="937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0442" w14:textId="03B1E15A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2.Solicitantul și/ sau reprezentatul legal NU se încadrează în niciuna din situaţiile de neeligibilitate?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1471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234B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D1FC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6CF1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03319CA1" w14:textId="77777777" w:rsidTr="00796C8F">
        <w:trPr>
          <w:trHeight w:hRule="exact" w:val="894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120" w14:textId="6E0D9335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3.Solicitantul face dovada capacităţii de finanţare a proiectului pentru cheltuielile neeligibile?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461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7938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13DD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9CF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32FFF238" w14:textId="77777777" w:rsidTr="00796C8F">
        <w:trPr>
          <w:trHeight w:hRule="exact" w:val="838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7746" w14:textId="272E2395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4.Solicitantul se angajează că va asigura mentenanța investiției pe o perioadă de minimum 5 ani de la data ultimei plăţi?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8767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C7E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43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8DFA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36AFBD6F" w14:textId="77777777" w:rsidTr="00796C8F">
        <w:trPr>
          <w:trHeight w:hRule="exact" w:val="1027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1E85" w14:textId="582F43D5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bookmarkStart w:id="0" w:name="_Hlk111621928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5.Solicitantul se angajează să promoveze prin orice mijloace disponibile investiția, precum și conceptul „plătește pentru cât arunci”?</w:t>
            </w:r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956E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70E1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525D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F8B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4948014E" w14:textId="77777777" w:rsidTr="00796C8F">
        <w:trPr>
          <w:trHeight w:hRule="exact" w:val="131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1535" w14:textId="6A74973A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6.</w:t>
            </w:r>
            <w:bookmarkStart w:id="1" w:name="_Hlk111193392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Solicitantul face dovada conformității cu planurile județene de gestionare a deșeurilor/Planul Municipal de Gestionare a Deșeurilor pentru București</w:t>
            </w:r>
            <w:bookmarkEnd w:id="1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497B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A22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0A3A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A6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6D4A9B3F" w14:textId="77777777" w:rsidTr="00796C8F">
        <w:trPr>
          <w:trHeight w:hRule="exact" w:val="1315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F7A8" w14:textId="771CC676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7.</w:t>
            </w:r>
            <w:bookmarkStart w:id="2" w:name="_Hlk112837537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În cazul insulelor ecologice subterane, solicitantul face dovada faptului că imobilul – teren pe care urmează a se realiza investiția îndeplinește cerințele specificate în Ghidul Solicitantului</w:t>
            </w:r>
            <w:bookmarkEnd w:id="2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DE92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4826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D416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3A9D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53FB643A" w14:textId="77777777" w:rsidTr="00796C8F">
        <w:trPr>
          <w:trHeight w:hRule="exact" w:val="1720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A63D" w14:textId="7CE6DC0B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lastRenderedPageBreak/>
              <w:t>8.</w:t>
            </w:r>
            <w:bookmarkStart w:id="3" w:name="_Hlk111622337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În cazul insulelor ecologice supraterane/subterane, reprezentantul legal al solicitantului își asumă, prin declarație pe proprie răspundere, că investiția va fi amplasată în zonele de blocuri situate pe raza Unității Administrativ teritoriale beneficiare</w:t>
            </w:r>
            <w:bookmarkEnd w:id="3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50CB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566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B1E1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C495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69FE46DA" w14:textId="77777777" w:rsidTr="00796C8F">
        <w:trPr>
          <w:trHeight w:hRule="exact" w:val="2260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D744" w14:textId="427A17AF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9.</w:t>
            </w:r>
            <w:bookmarkStart w:id="4" w:name="_Hlk112837648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Solicitantul face dovada încadrării proiectului în criteriile legale privind distanța de amplasare, în conformitate cu prevederile Ordinului Ministrului sănătății nr. 119/2014 pentru aprobarea Normelor de igienă și sănătate publică privind mediul de viață al populației, cu modificările și completările ulterioare</w:t>
            </w:r>
            <w:bookmarkEnd w:id="4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F82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5F8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A97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A48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1B87ABDC" w14:textId="77777777" w:rsidTr="00796C8F">
        <w:trPr>
          <w:trHeight w:hRule="exact" w:val="811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FAFA" w14:textId="43DABFF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10.Activitățile propuse prin proiect se încadrează în acțiunile eligibile specifice sprijinite în cadrul prezentei Investiții?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243B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DC5A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384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852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3EA39789" w14:textId="77777777" w:rsidTr="00796C8F">
        <w:trPr>
          <w:trHeight w:hRule="exact" w:val="811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9D5" w14:textId="26F3F3B1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11.</w:t>
            </w:r>
            <w:bookmarkStart w:id="5" w:name="_Hlk111196903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Proiectul propus spre finanțare include doar activități desfășurate după 1 februarie 2020</w:t>
            </w:r>
            <w:bookmarkEnd w:id="5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A216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A6F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695D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423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79E8AA9E" w14:textId="77777777" w:rsidTr="00796C8F">
        <w:trPr>
          <w:trHeight w:hRule="exact" w:val="631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321F" w14:textId="4A01AABF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12.</w:t>
            </w:r>
            <w:bookmarkStart w:id="6" w:name="_Hlk111197005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Proiectul respectă principiul „Do No Significant Harm” (DNSH)</w:t>
            </w:r>
            <w:bookmarkEnd w:id="6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9074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66AA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6E43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C665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5A8132D6" w14:textId="77777777" w:rsidTr="00796C8F">
        <w:trPr>
          <w:trHeight w:hRule="exact" w:val="1180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5AB1" w14:textId="4D2C2EE6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13.</w:t>
            </w:r>
            <w:bookmarkStart w:id="7" w:name="_Hlk111197047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Respectarea principiilor privind dezvoltarea durabilă, egalitatea de şanse, de gen, nediscriminarea, accesibilitatea</w:t>
            </w:r>
            <w:bookmarkEnd w:id="7"/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3CB3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75E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30E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135D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02A1AE8F" w14:textId="77777777" w:rsidTr="00796C8F">
        <w:trPr>
          <w:trHeight w:hRule="exact" w:val="883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73B" w14:textId="06D09833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14.Perioada de implementare a activităților proiectului nu depășește 30 decembrie 2024?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03F4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997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F3FA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6276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18E05773" w14:textId="77777777" w:rsidTr="00796C8F">
        <w:trPr>
          <w:trHeight w:hRule="exact" w:val="811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52C8" w14:textId="364721A4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15.</w:t>
            </w:r>
            <w:r w:rsidRPr="00592D82">
              <w:rPr>
                <w:rFonts w:cstheme="minorHAnsi"/>
                <w:lang w:val="ro-RO"/>
              </w:rPr>
              <w:t xml:space="preserve"> </w:t>
            </w: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Indicatorii de proiect sunt corelați cu documentația depusă la Cererea de finanțare?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A4A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1C3C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2474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5D51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4A6B5C4D" w14:textId="77777777" w:rsidTr="00796C8F">
        <w:trPr>
          <w:trHeight w:hRule="exact" w:val="1981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83AF" w14:textId="61E2744E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16.Bugetul proiectului este corect întocmit raportat la documentele prezentate de beneficiar, iar în cazul în care acesta nu este corect s-a refăcut de către experții evaluatori? (în cazul refacerii se atașează Anexa – Buget a Grilei de verificare a conformității administrative și a eligibilității)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82A1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1AD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F82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400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  <w:tr w:rsidR="00592D82" w:rsidRPr="00592D82" w14:paraId="52E19EF4" w14:textId="77777777" w:rsidTr="00796C8F">
        <w:trPr>
          <w:trHeight w:hRule="exact" w:val="1108"/>
        </w:trPr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00E" w14:textId="4794CB79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noProof/>
                <w:spacing w:val="-1"/>
                <w:sz w:val="24"/>
                <w:szCs w:val="24"/>
                <w:lang w:val="ro-RO"/>
              </w:rPr>
            </w:pP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17.</w:t>
            </w:r>
            <w:r w:rsidRPr="00592D82">
              <w:rPr>
                <w:rFonts w:cstheme="minorHAnsi"/>
              </w:rPr>
              <w:t xml:space="preserve"> </w:t>
            </w:r>
            <w:r w:rsidRPr="00592D82">
              <w:rPr>
                <w:rFonts w:eastAsia="Times New Roman" w:cstheme="minorHAnsi"/>
                <w:spacing w:val="-1"/>
                <w:sz w:val="24"/>
                <w:szCs w:val="24"/>
                <w:lang w:val="ro-RO"/>
              </w:rPr>
              <w:t>Solicitantul și-a asumat evitarea dublei finațări prin declarația de eligibitate (Anexa 5 – Declarația de eligibilitate)?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4735" w14:textId="77777777" w:rsidR="00592D82" w:rsidRPr="00592D82" w:rsidRDefault="00592D82" w:rsidP="00592D82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5F9F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2669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7E36" w14:textId="77777777" w:rsidR="00592D82" w:rsidRPr="00592D82" w:rsidRDefault="00592D82" w:rsidP="00592D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eastAsia="Times New Roman" w:cstheme="minorHAnsi"/>
                <w:b/>
                <w:bCs/>
                <w:noProof/>
                <w:spacing w:val="-1"/>
                <w:sz w:val="24"/>
                <w:szCs w:val="24"/>
                <w:lang w:val="ro-RO"/>
              </w:rPr>
            </w:pPr>
          </w:p>
        </w:tc>
      </w:tr>
    </w:tbl>
    <w:p w14:paraId="735A3F21" w14:textId="77777777" w:rsidR="007675A4" w:rsidRPr="00592D82" w:rsidRDefault="007675A4">
      <w:pPr>
        <w:rPr>
          <w:rFonts w:cstheme="minorHAnsi"/>
          <w:b/>
          <w:bCs/>
          <w:sz w:val="24"/>
          <w:szCs w:val="24"/>
          <w:lang w:val="ro-RO"/>
        </w:rPr>
      </w:pPr>
    </w:p>
    <w:sectPr w:rsidR="007675A4" w:rsidRPr="00592D8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5BAD" w14:textId="77777777" w:rsidR="00AA2CB5" w:rsidRDefault="00AA2CB5" w:rsidP="00F87CC6">
      <w:pPr>
        <w:spacing w:after="0" w:line="240" w:lineRule="auto"/>
      </w:pPr>
      <w:r>
        <w:separator/>
      </w:r>
    </w:p>
  </w:endnote>
  <w:endnote w:type="continuationSeparator" w:id="0">
    <w:p w14:paraId="36C0A03B" w14:textId="77777777" w:rsidR="00AA2CB5" w:rsidRDefault="00AA2CB5" w:rsidP="00F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C851" w14:textId="77777777" w:rsidR="00AA2CB5" w:rsidRDefault="00AA2CB5" w:rsidP="00F87CC6">
      <w:pPr>
        <w:spacing w:after="0" w:line="240" w:lineRule="auto"/>
      </w:pPr>
      <w:r>
        <w:separator/>
      </w:r>
    </w:p>
  </w:footnote>
  <w:footnote w:type="continuationSeparator" w:id="0">
    <w:p w14:paraId="75E16FC0" w14:textId="77777777" w:rsidR="00AA2CB5" w:rsidRDefault="00AA2CB5" w:rsidP="00F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CCC1" w14:textId="77777777" w:rsidR="00F87CC6" w:rsidRPr="00F87CC6" w:rsidRDefault="00F87CC6" w:rsidP="00F87CC6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cstheme="minorHAnsi"/>
        <w:b/>
        <w:color w:val="333333"/>
        <w:sz w:val="16"/>
        <w:szCs w:val="16"/>
        <w:lang w:val="ro-RO"/>
      </w:rPr>
    </w:pPr>
    <w:r w:rsidRPr="00F87CC6">
      <w:rPr>
        <w:rFonts w:cstheme="minorHAnsi"/>
        <w:b/>
        <w:color w:val="333333"/>
        <w:sz w:val="16"/>
        <w:szCs w:val="16"/>
        <w:lang w:val="ro-RO"/>
      </w:rPr>
      <w:t xml:space="preserve">Planului Național de Redresare și Reziliență </w:t>
    </w:r>
  </w:p>
  <w:p w14:paraId="5030F43C" w14:textId="77777777" w:rsidR="00F87CC6" w:rsidRPr="00F87CC6" w:rsidRDefault="00F87CC6" w:rsidP="00F87CC6">
    <w:pPr>
      <w:keepNext/>
      <w:spacing w:after="0"/>
      <w:outlineLvl w:val="7"/>
      <w:rPr>
        <w:rFonts w:cstheme="minorHAnsi"/>
        <w:b/>
        <w:color w:val="333333"/>
        <w:sz w:val="16"/>
        <w:szCs w:val="16"/>
        <w:lang w:val="ro-RO"/>
      </w:rPr>
    </w:pPr>
    <w:r w:rsidRPr="00F87CC6">
      <w:rPr>
        <w:rFonts w:cstheme="minorHAnsi"/>
        <w:b/>
        <w:color w:val="333333"/>
        <w:sz w:val="16"/>
        <w:szCs w:val="16"/>
        <w:lang w:val="ro-RO"/>
      </w:rPr>
      <w:t>Componenta C3 - Investiția I1. Dezvoltarea, modernizarea și completarea sistemelor de management integrat al deșeurilor municipale la nivel de județ sau la nivel de orașe/comune Sub-investiția I.1.B Construirea de insule ecologice digitalizate</w:t>
    </w:r>
  </w:p>
  <w:p w14:paraId="69146885" w14:textId="77777777" w:rsidR="00F87CC6" w:rsidRDefault="00F87C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1436E"/>
    <w:multiLevelType w:val="hybridMultilevel"/>
    <w:tmpl w:val="E0B400B2"/>
    <w:lvl w:ilvl="0" w:tplc="92BA687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12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08"/>
    <w:rsid w:val="00225308"/>
    <w:rsid w:val="00592D82"/>
    <w:rsid w:val="007675A4"/>
    <w:rsid w:val="00771B43"/>
    <w:rsid w:val="00796C8F"/>
    <w:rsid w:val="00802BAF"/>
    <w:rsid w:val="00AA2CB5"/>
    <w:rsid w:val="00C76690"/>
    <w:rsid w:val="00CD412C"/>
    <w:rsid w:val="00D6411F"/>
    <w:rsid w:val="00F8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3E1F5"/>
  <w15:chartTrackingRefBased/>
  <w15:docId w15:val="{42DE0D49-E1AF-4663-80AE-016A5AA9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6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CC6"/>
  </w:style>
  <w:style w:type="paragraph" w:styleId="Footer">
    <w:name w:val="footer"/>
    <w:basedOn w:val="Normal"/>
    <w:link w:val="FooterChar"/>
    <w:uiPriority w:val="99"/>
    <w:unhideWhenUsed/>
    <w:rsid w:val="00F87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BANICA</dc:creator>
  <cp:keywords/>
  <dc:description/>
  <cp:lastModifiedBy>Adrian STEFANESCU</cp:lastModifiedBy>
  <cp:revision>4</cp:revision>
  <dcterms:created xsi:type="dcterms:W3CDTF">2022-09-02T10:03:00Z</dcterms:created>
  <dcterms:modified xsi:type="dcterms:W3CDTF">2022-09-06T06:07:00Z</dcterms:modified>
</cp:coreProperties>
</file>